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58" w:rsidRPr="00F27EA3" w:rsidRDefault="00DA2722" w:rsidP="002E0EA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8</w:t>
      </w:r>
      <w:r w:rsidRPr="00DA2722">
        <w:rPr>
          <w:b/>
          <w:sz w:val="44"/>
          <w:szCs w:val="44"/>
          <w:u w:val="single"/>
          <w:vertAlign w:val="superscript"/>
        </w:rPr>
        <w:t>th</w:t>
      </w:r>
      <w:r>
        <w:rPr>
          <w:b/>
          <w:sz w:val="44"/>
          <w:szCs w:val="44"/>
          <w:u w:val="single"/>
        </w:rPr>
        <w:t xml:space="preserve"> Grade</w:t>
      </w:r>
      <w:r w:rsidR="002E0EA5" w:rsidRPr="00F27EA3">
        <w:rPr>
          <w:b/>
          <w:sz w:val="44"/>
          <w:szCs w:val="44"/>
          <w:u w:val="single"/>
        </w:rPr>
        <w:t xml:space="preserve"> Formula Sheet</w:t>
      </w:r>
    </w:p>
    <w:p w:rsidR="00FB4F2E" w:rsidRDefault="00FB4F2E" w:rsidP="00402382">
      <w:pPr>
        <w:jc w:val="center"/>
        <w:rPr>
          <w:b/>
          <w:u w:val="single"/>
        </w:rPr>
      </w:pPr>
      <w:r>
        <w:rPr>
          <w:b/>
          <w:u w:val="single"/>
        </w:rPr>
        <w:t>Ch. 2</w:t>
      </w:r>
    </w:p>
    <w:p w:rsidR="00FB4F2E" w:rsidRDefault="00FB4F2E" w:rsidP="00FB4F2E">
      <w:r w:rsidRPr="00FB4F2E">
        <w:t>Mean: sum of numbers/n</w:t>
      </w:r>
    </w:p>
    <w:p w:rsidR="00657432" w:rsidRPr="00FB4F2E" w:rsidRDefault="00657432" w:rsidP="00FB4F2E">
      <w:r>
        <w:t>Absolute value: distance away from zero -    l -3 l = 3</w:t>
      </w:r>
    </w:p>
    <w:p w:rsidR="00FB4F2E" w:rsidRDefault="00FB4F2E" w:rsidP="00402382">
      <w:pPr>
        <w:jc w:val="center"/>
        <w:rPr>
          <w:b/>
          <w:u w:val="single"/>
        </w:rPr>
      </w:pPr>
    </w:p>
    <w:p w:rsidR="00FB4F2E" w:rsidRDefault="00FB4F2E" w:rsidP="00402382">
      <w:pPr>
        <w:jc w:val="center"/>
        <w:rPr>
          <w:b/>
          <w:u w:val="single"/>
        </w:rPr>
      </w:pPr>
      <w:r>
        <w:rPr>
          <w:b/>
          <w:u w:val="single"/>
        </w:rPr>
        <w:t>Ch. 4</w:t>
      </w:r>
    </w:p>
    <w:p w:rsidR="00FB4F2E" w:rsidRDefault="00FB4F2E" w:rsidP="00FB4F2E">
      <w:r>
        <w:t xml:space="preserve">Area of Rectangle: </w:t>
      </w:r>
      <w:proofErr w:type="spellStart"/>
      <w:proofErr w:type="gramStart"/>
      <w:r>
        <w:t>lw</w:t>
      </w:r>
      <w:proofErr w:type="spellEnd"/>
      <w:proofErr w:type="gramEnd"/>
      <w:r>
        <w:t xml:space="preserve"> or </w:t>
      </w:r>
      <w:proofErr w:type="spellStart"/>
      <w:r>
        <w:t>bh</w:t>
      </w:r>
      <w:proofErr w:type="spellEnd"/>
    </w:p>
    <w:p w:rsidR="00FB4F2E" w:rsidRPr="00FB4F2E" w:rsidRDefault="00FB4F2E" w:rsidP="00FB4F2E">
      <w:r>
        <w:t>Area of Triangle: ½ b h</w:t>
      </w:r>
    </w:p>
    <w:p w:rsidR="00D26EED" w:rsidRDefault="00D26EED" w:rsidP="00402382">
      <w:pPr>
        <w:jc w:val="center"/>
        <w:rPr>
          <w:b/>
          <w:u w:val="single"/>
        </w:rPr>
      </w:pPr>
      <w:r>
        <w:rPr>
          <w:b/>
          <w:u w:val="single"/>
        </w:rPr>
        <w:t>Ch. 5</w:t>
      </w:r>
    </w:p>
    <w:p w:rsidR="00D26EED" w:rsidRDefault="00D26EED" w:rsidP="00D26EED">
      <w:r w:rsidRPr="00D26EED">
        <w:t>Perimeter:  add up all the lengths of a figure.</w:t>
      </w:r>
    </w:p>
    <w:p w:rsidR="00D26EED" w:rsidRDefault="00D26EED" w:rsidP="00D26EED">
      <w:r>
        <w:t>Perimeter of Rectangle: 2L + 2W</w:t>
      </w:r>
      <w:r w:rsidR="00DA2722">
        <w:t xml:space="preserve"> or a + b + c + d</w:t>
      </w:r>
    </w:p>
    <w:p w:rsidR="00D26EED" w:rsidRDefault="00D26EED" w:rsidP="00D26EED">
      <w:r>
        <w:t>Perimeter of Triangle: P = a + b + c</w:t>
      </w:r>
    </w:p>
    <w:p w:rsidR="00D26EED" w:rsidRDefault="00D26EED" w:rsidP="00D26EED">
      <w:r>
        <w:t xml:space="preserve">Area of Rectangle: </w:t>
      </w:r>
      <w:proofErr w:type="spellStart"/>
      <w:proofErr w:type="gramStart"/>
      <w:r>
        <w:t>lw</w:t>
      </w:r>
      <w:proofErr w:type="spellEnd"/>
      <w:proofErr w:type="gramEnd"/>
      <w:r>
        <w:t xml:space="preserve"> or </w:t>
      </w:r>
      <w:proofErr w:type="spellStart"/>
      <w:r>
        <w:t>bh</w:t>
      </w:r>
      <w:proofErr w:type="spellEnd"/>
    </w:p>
    <w:p w:rsidR="00D26EED" w:rsidRDefault="00D26EED" w:rsidP="00D26EED">
      <w:r>
        <w:t>Area of Triangle: ½ b h</w:t>
      </w:r>
    </w:p>
    <w:p w:rsidR="00FB4F2E" w:rsidRPr="00FB4F2E" w:rsidRDefault="00FB4F2E" w:rsidP="00FB4F2E">
      <w:pPr>
        <w:jc w:val="center"/>
        <w:rPr>
          <w:b/>
          <w:u w:val="single"/>
        </w:rPr>
      </w:pPr>
      <w:r w:rsidRPr="00FB4F2E">
        <w:rPr>
          <w:b/>
          <w:u w:val="single"/>
        </w:rPr>
        <w:t>Ch. 6</w:t>
      </w:r>
    </w:p>
    <w:p w:rsidR="00FB4F2E" w:rsidRDefault="00FB4F2E" w:rsidP="00D26EED">
      <w:r>
        <w:t xml:space="preserve">Constant of proportionality = </w:t>
      </w:r>
      <w:proofErr w:type="spellStart"/>
      <w:proofErr w:type="gramStart"/>
      <w:r>
        <w:t>ky</w:t>
      </w:r>
      <w:proofErr w:type="spellEnd"/>
      <w:proofErr w:type="gramEnd"/>
      <w:r>
        <w:t>, where k is constant</w:t>
      </w:r>
    </w:p>
    <w:p w:rsidR="00FB4F2E" w:rsidRDefault="00FB4F2E" w:rsidP="00D26EED"/>
    <w:p w:rsidR="00D26EED" w:rsidRDefault="00D26EED" w:rsidP="00F27EA3">
      <w:pPr>
        <w:jc w:val="center"/>
        <w:rPr>
          <w:b/>
          <w:u w:val="single"/>
        </w:rPr>
      </w:pPr>
      <w:r>
        <w:rPr>
          <w:b/>
          <w:u w:val="single"/>
        </w:rPr>
        <w:t>Ch. 7</w:t>
      </w:r>
    </w:p>
    <w:p w:rsidR="00B95962" w:rsidRDefault="00B95962" w:rsidP="00B95962">
      <w:r>
        <w:t xml:space="preserve">Percent Proportion:    </w:t>
      </w:r>
      <w:r w:rsidRPr="00B95962">
        <w:rPr>
          <w:position w:val="-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30.85pt" o:ole="">
            <v:imagedata r:id="rId6" o:title=""/>
          </v:shape>
          <o:OLEObject Type="Embed" ProgID="Equation.3" ShapeID="_x0000_i1025" DrawAspect="Content" ObjectID="_1459768174" r:id="rId7"/>
        </w:object>
      </w:r>
      <w:r>
        <w:t xml:space="preserve">    </w:t>
      </w:r>
      <w:r w:rsidR="00402382">
        <w:t xml:space="preserve">            </w:t>
      </w:r>
      <w:r>
        <w:t xml:space="preserve"> a = part of base, b = base (whole), p = percent</w:t>
      </w:r>
    </w:p>
    <w:p w:rsidR="00B95962" w:rsidRDefault="00B95962" w:rsidP="00B95962">
      <w:r>
        <w:t xml:space="preserve">Percent Equation:   a = p% x b        </w:t>
      </w:r>
      <w:r w:rsidR="00402382">
        <w:t xml:space="preserve">            </w:t>
      </w:r>
      <w:r>
        <w:t xml:space="preserve"> a</w:t>
      </w:r>
      <w:proofErr w:type="gramStart"/>
      <w:r>
        <w:t>,b,</w:t>
      </w:r>
      <w:proofErr w:type="spellStart"/>
      <w:r>
        <w:t>p</w:t>
      </w:r>
      <w:proofErr w:type="gramEnd"/>
      <w:r>
        <w:t xml:space="preserve"> are</w:t>
      </w:r>
      <w:proofErr w:type="spellEnd"/>
      <w:r>
        <w:t xml:space="preserve"> same as above.</w:t>
      </w:r>
    </w:p>
    <w:p w:rsidR="00B95962" w:rsidRDefault="00B95962" w:rsidP="00B95962">
      <w:r>
        <w:t xml:space="preserve">Percent to fraction:   </w:t>
      </w:r>
      <w:r w:rsidRPr="00B95962">
        <w:rPr>
          <w:position w:val="-24"/>
        </w:rPr>
        <w:object w:dxaOrig="440" w:dyaOrig="620">
          <v:shape id="_x0000_i1026" type="#_x0000_t75" style="width:21.85pt;height:30.85pt" o:ole="">
            <v:imagedata r:id="rId8" o:title=""/>
          </v:shape>
          <o:OLEObject Type="Embed" ProgID="Equation.3" ShapeID="_x0000_i1026" DrawAspect="Content" ObjectID="_1459768175" r:id="rId9"/>
        </w:object>
      </w:r>
      <w:r>
        <w:t xml:space="preserve"> </w:t>
      </w:r>
      <w:r w:rsidR="00FA7AA6">
        <w:t>= p%</w:t>
      </w:r>
      <w:r>
        <w:t xml:space="preserve">  </w:t>
      </w:r>
      <w:r w:rsidR="00FA7AA6">
        <w:t xml:space="preserve">               </w:t>
      </w:r>
      <w:r>
        <w:t xml:space="preserve"> p is the percent</w:t>
      </w:r>
      <w:proofErr w:type="gramStart"/>
      <w:r>
        <w:t>;  Ex</w:t>
      </w:r>
      <w:proofErr w:type="gramEnd"/>
      <w:r>
        <w:t>: 43% p would be 43.</w:t>
      </w:r>
    </w:p>
    <w:p w:rsidR="00B95962" w:rsidRDefault="00B95962" w:rsidP="00B95962">
      <w:r>
        <w:t xml:space="preserve">Percent of change:  </w:t>
      </w:r>
      <w:r w:rsidRPr="00B95962">
        <w:rPr>
          <w:position w:val="-28"/>
        </w:rPr>
        <w:object w:dxaOrig="1080" w:dyaOrig="660">
          <v:shape id="_x0000_i1027" type="#_x0000_t75" style="width:54pt;height:33.45pt" o:ole="">
            <v:imagedata r:id="rId10" o:title=""/>
          </v:shape>
          <o:OLEObject Type="Embed" ProgID="Equation.3" ShapeID="_x0000_i1027" DrawAspect="Content" ObjectID="_1459768176" r:id="rId11"/>
        </w:object>
      </w:r>
    </w:p>
    <w:p w:rsidR="00FB4F2E" w:rsidRDefault="00FB4F2E" w:rsidP="00FB4F2E">
      <w:pPr>
        <w:rPr>
          <w:sz w:val="28"/>
          <w:szCs w:val="28"/>
        </w:rPr>
      </w:pPr>
      <w:r>
        <w:rPr>
          <w:sz w:val="28"/>
          <w:szCs w:val="28"/>
        </w:rPr>
        <w:t>Probability:</w:t>
      </w:r>
      <w:r w:rsidRPr="003C2D9E">
        <w:rPr>
          <w:position w:val="-24"/>
          <w:sz w:val="28"/>
          <w:szCs w:val="28"/>
        </w:rPr>
        <w:object w:dxaOrig="1460" w:dyaOrig="620">
          <v:shape id="_x0000_i1028" type="#_x0000_t75" style="width:72.65pt;height:30.85pt" o:ole="">
            <v:imagedata r:id="rId12" o:title=""/>
          </v:shape>
          <o:OLEObject Type="Embed" ProgID="Equation.3" ShapeID="_x0000_i1028" DrawAspect="Content" ObjectID="_1459768177" r:id="rId13"/>
        </w:object>
      </w:r>
    </w:p>
    <w:p w:rsidR="00FB4F2E" w:rsidRDefault="00FB4F2E" w:rsidP="00B95962"/>
    <w:p w:rsidR="00B95962" w:rsidRDefault="00B95962" w:rsidP="00B95962">
      <w:r>
        <w:lastRenderedPageBreak/>
        <w:t xml:space="preserve">Simple interest:  I = p x r x t           </w:t>
      </w:r>
      <w:r w:rsidR="00402382">
        <w:t xml:space="preserve">             </w:t>
      </w:r>
      <w:r>
        <w:t xml:space="preserve">  p = principal ($)</w:t>
      </w:r>
      <w:proofErr w:type="gramStart"/>
      <w:r>
        <w:t>,  r</w:t>
      </w:r>
      <w:proofErr w:type="gramEnd"/>
      <w:r>
        <w:t xml:space="preserve"> = rate (%), t = time (</w:t>
      </w:r>
      <w:proofErr w:type="spellStart"/>
      <w:r>
        <w:t>yrs</w:t>
      </w:r>
      <w:proofErr w:type="spellEnd"/>
      <w:r>
        <w:t>)</w:t>
      </w:r>
    </w:p>
    <w:p w:rsidR="00B95962" w:rsidRDefault="00402382" w:rsidP="00B95962">
      <w:r>
        <w:t xml:space="preserve">Simple annual interest:  I = p + </w:t>
      </w:r>
      <w:proofErr w:type="spellStart"/>
      <w:r>
        <w:t>prt</w:t>
      </w:r>
      <w:proofErr w:type="spellEnd"/>
      <w:r>
        <w:t xml:space="preserve">              p, r, t same as above</w:t>
      </w:r>
    </w:p>
    <w:p w:rsidR="00402382" w:rsidRDefault="00402382" w:rsidP="00B95962">
      <w:r>
        <w:t xml:space="preserve">Compound interest:  </w:t>
      </w:r>
      <w:proofErr w:type="gramStart"/>
      <w:r>
        <w:t>P(</w:t>
      </w:r>
      <w:proofErr w:type="gramEnd"/>
      <w:r>
        <w:t>1 + r)</w:t>
      </w:r>
      <w:r w:rsidRPr="00402382">
        <w:rPr>
          <w:vertAlign w:val="superscript"/>
        </w:rPr>
        <w:t>t</w:t>
      </w:r>
      <w:r>
        <w:t xml:space="preserve">                       p, r, t same as above</w:t>
      </w:r>
    </w:p>
    <w:p w:rsidR="00FB4F2E" w:rsidRDefault="00FB4F2E" w:rsidP="00B95962"/>
    <w:p w:rsidR="00F27EA3" w:rsidRDefault="00F27EA3" w:rsidP="00F27EA3"/>
    <w:p w:rsidR="00402382" w:rsidRPr="00402382" w:rsidRDefault="00402382" w:rsidP="00F27EA3">
      <w:pPr>
        <w:jc w:val="center"/>
        <w:rPr>
          <w:b/>
          <w:u w:val="single"/>
        </w:rPr>
      </w:pPr>
      <w:r w:rsidRPr="00402382">
        <w:rPr>
          <w:b/>
          <w:u w:val="single"/>
        </w:rPr>
        <w:t>Ch. 8</w:t>
      </w:r>
    </w:p>
    <w:p w:rsidR="00D26EED" w:rsidRDefault="00B95962" w:rsidP="00B95962">
      <w:r w:rsidRPr="00402382">
        <w:t xml:space="preserve"> </w:t>
      </w:r>
      <w:r w:rsidR="00402382" w:rsidRPr="00402382">
        <w:t xml:space="preserve">Constant of </w:t>
      </w:r>
      <w:proofErr w:type="spellStart"/>
      <w:r w:rsidR="00402382" w:rsidRPr="00402382">
        <w:t>Porportionality</w:t>
      </w:r>
      <w:proofErr w:type="spellEnd"/>
      <w:r w:rsidR="00402382" w:rsidRPr="00402382">
        <w:t xml:space="preserve">: y = </w:t>
      </w:r>
      <w:proofErr w:type="spellStart"/>
      <w:r w:rsidR="00402382" w:rsidRPr="00402382">
        <w:t>kx</w:t>
      </w:r>
      <w:proofErr w:type="spellEnd"/>
      <w:r w:rsidR="00402382">
        <w:t xml:space="preserve">            </w:t>
      </w:r>
      <w:r w:rsidR="00402382" w:rsidRPr="00402382">
        <w:t xml:space="preserve"> k is the constant rate.</w:t>
      </w:r>
    </w:p>
    <w:p w:rsidR="00402382" w:rsidRPr="00402382" w:rsidRDefault="00402382" w:rsidP="00B95962">
      <w:r>
        <w:t>Slope:</w:t>
      </w:r>
      <w:r w:rsidRPr="00402382">
        <w:rPr>
          <w:position w:val="-24"/>
        </w:rPr>
        <w:object w:dxaOrig="620" w:dyaOrig="620">
          <v:shape id="_x0000_i1029" type="#_x0000_t75" style="width:30.85pt;height:30.85pt" o:ole="">
            <v:imagedata r:id="rId14" o:title=""/>
          </v:shape>
          <o:OLEObject Type="Embed" ProgID="Equation.3" ShapeID="_x0000_i1029" DrawAspect="Content" ObjectID="_1459768178" r:id="rId15"/>
        </w:object>
      </w:r>
      <w:r>
        <w:t xml:space="preserve">                                                    </w:t>
      </w:r>
      <w:r w:rsidRPr="00402382">
        <w:rPr>
          <w:b/>
        </w:rPr>
        <w:t>HINT: With slope always up/down then left/right!</w:t>
      </w:r>
    </w:p>
    <w:p w:rsidR="00D26EED" w:rsidRPr="00D26EED" w:rsidRDefault="00402382" w:rsidP="00D26EED">
      <w:r>
        <w:t>Slope-intercept Form: y = mx + b                  m = slope, b = y-intercept (where graph crosses y axis)</w:t>
      </w:r>
    </w:p>
    <w:p w:rsidR="00D26EED" w:rsidRDefault="0097640A" w:rsidP="00D26EED">
      <w:r>
        <w:t>Point-Slope Method: y – y</w:t>
      </w:r>
      <w:r w:rsidRPr="0097640A">
        <w:rPr>
          <w:vertAlign w:val="subscript"/>
        </w:rPr>
        <w:t>1</w:t>
      </w:r>
      <w:r>
        <w:t xml:space="preserve"> = m(x – x</w:t>
      </w:r>
      <w:r w:rsidRPr="0097640A">
        <w:rPr>
          <w:vertAlign w:val="subscript"/>
        </w:rPr>
        <w:t>1</w:t>
      </w:r>
      <w:r>
        <w:t>)        y</w:t>
      </w:r>
      <w:r w:rsidRPr="0097640A">
        <w:rPr>
          <w:vertAlign w:val="subscript"/>
        </w:rPr>
        <w:t>1</w:t>
      </w:r>
      <w:r>
        <w:t xml:space="preserve"> = is y coordinate, x</w:t>
      </w:r>
      <w:r w:rsidRPr="0097640A">
        <w:rPr>
          <w:vertAlign w:val="subscript"/>
        </w:rPr>
        <w:t>1</w:t>
      </w:r>
      <w:r>
        <w:t xml:space="preserve"> is x coordinate</w:t>
      </w:r>
    </w:p>
    <w:p w:rsidR="00F27EA3" w:rsidRDefault="00F27EA3" w:rsidP="00F27EA3">
      <w:r>
        <w:t>Parallel slopes:  have same slope</w:t>
      </w:r>
    </w:p>
    <w:p w:rsidR="00F27EA3" w:rsidRPr="00F27EA3" w:rsidRDefault="00F27EA3" w:rsidP="00F27EA3">
      <w:r>
        <w:t xml:space="preserve">Perpendicular slopes:  have opposite; reciprocal slope </w:t>
      </w:r>
      <w:r>
        <w:tab/>
      </w:r>
      <w:r>
        <w:tab/>
      </w:r>
      <w:proofErr w:type="gramStart"/>
      <w:r>
        <w:t>Ex</w:t>
      </w:r>
      <w:proofErr w:type="gramEnd"/>
      <w:r>
        <w:t xml:space="preserve">: </w:t>
      </w:r>
      <w:r w:rsidRPr="0052466C">
        <w:rPr>
          <w:position w:val="-24"/>
        </w:rPr>
        <w:object w:dxaOrig="700" w:dyaOrig="620">
          <v:shape id="_x0000_i1030" type="#_x0000_t75" style="width:34.7pt;height:30.85pt" o:ole="">
            <v:imagedata r:id="rId16" o:title=""/>
          </v:shape>
          <o:OLEObject Type="Embed" ProgID="Equation.3" ShapeID="_x0000_i1030" DrawAspect="Content" ObjectID="_1459768179" r:id="rId17"/>
        </w:object>
      </w:r>
    </w:p>
    <w:p w:rsidR="0097640A" w:rsidRDefault="0097640A" w:rsidP="0097640A">
      <w:pPr>
        <w:jc w:val="center"/>
        <w:rPr>
          <w:b/>
          <w:u w:val="single"/>
        </w:rPr>
      </w:pPr>
      <w:r w:rsidRPr="0097640A">
        <w:rPr>
          <w:b/>
          <w:u w:val="single"/>
        </w:rPr>
        <w:t>Ch. 9</w:t>
      </w:r>
    </w:p>
    <w:p w:rsidR="0097640A" w:rsidRDefault="0097640A" w:rsidP="0097640A">
      <w:r>
        <w:t>Power: 3</w:t>
      </w:r>
      <w:r w:rsidRPr="0097640A">
        <w:rPr>
          <w:vertAlign w:val="superscript"/>
        </w:rPr>
        <w:t>5</w:t>
      </w:r>
      <w:r>
        <w:rPr>
          <w:vertAlign w:val="superscript"/>
        </w:rPr>
        <w:t xml:space="preserve">                  </w:t>
      </w:r>
      <w:r>
        <w:tab/>
      </w:r>
      <w:r>
        <w:tab/>
      </w:r>
      <w:r>
        <w:tab/>
      </w:r>
      <w:r>
        <w:tab/>
        <w:t xml:space="preserve">          3 is base, 5 is exponent</w:t>
      </w:r>
    </w:p>
    <w:p w:rsidR="0097640A" w:rsidRPr="009E17E5" w:rsidRDefault="0097640A" w:rsidP="0097640A">
      <w:pPr>
        <w:rPr>
          <w:b/>
          <w:i/>
        </w:rPr>
      </w:pPr>
      <w:r w:rsidRPr="009E17E5">
        <w:rPr>
          <w:b/>
          <w:i/>
        </w:rPr>
        <w:t>Rules of Exponents:</w:t>
      </w:r>
    </w:p>
    <w:p w:rsidR="0097640A" w:rsidRDefault="0097640A" w:rsidP="0019205F">
      <w:pPr>
        <w:pStyle w:val="ListParagraph"/>
        <w:numPr>
          <w:ilvl w:val="0"/>
          <w:numId w:val="1"/>
        </w:numPr>
      </w:pPr>
      <w:r>
        <w:t xml:space="preserve">Product of Powers: multiplying powers same base; add exponents.    Ex: </w:t>
      </w:r>
      <w:r w:rsidRPr="0097640A">
        <w:rPr>
          <w:position w:val="-6"/>
        </w:rPr>
        <w:object w:dxaOrig="1700" w:dyaOrig="320">
          <v:shape id="_x0000_i1031" type="#_x0000_t75" style="width:84.85pt;height:16.05pt" o:ole="">
            <v:imagedata r:id="rId18" o:title=""/>
          </v:shape>
          <o:OLEObject Type="Embed" ProgID="Equation.3" ShapeID="_x0000_i1031" DrawAspect="Content" ObjectID="_1459768180" r:id="rId19"/>
        </w:object>
      </w:r>
    </w:p>
    <w:p w:rsidR="0097640A" w:rsidRDefault="0097640A" w:rsidP="0019205F">
      <w:pPr>
        <w:pStyle w:val="ListParagraph"/>
        <w:numPr>
          <w:ilvl w:val="0"/>
          <w:numId w:val="1"/>
        </w:numPr>
      </w:pPr>
      <w:r>
        <w:t xml:space="preserve">Quotient of Powers: dividing powers same base; subtract exponents. Ex: </w:t>
      </w:r>
      <w:r w:rsidR="0019205F" w:rsidRPr="0097640A">
        <w:rPr>
          <w:position w:val="-24"/>
        </w:rPr>
        <w:object w:dxaOrig="1420" w:dyaOrig="660">
          <v:shape id="_x0000_i1032" type="#_x0000_t75" style="width:71.35pt;height:33.45pt" o:ole="">
            <v:imagedata r:id="rId20" o:title=""/>
          </v:shape>
          <o:OLEObject Type="Embed" ProgID="Equation.3" ShapeID="_x0000_i1032" DrawAspect="Content" ObjectID="_1459768181" r:id="rId21"/>
        </w:object>
      </w:r>
    </w:p>
    <w:p w:rsidR="0097640A" w:rsidRDefault="0019205F" w:rsidP="0019205F">
      <w:pPr>
        <w:pStyle w:val="ListParagraph"/>
        <w:numPr>
          <w:ilvl w:val="0"/>
          <w:numId w:val="1"/>
        </w:numPr>
      </w:pPr>
      <w:r>
        <w:t>Negative Exponents: exponent is integer; to make positive put base with negative exponent in    denominator.     Ex</w:t>
      </w:r>
      <w:proofErr w:type="gramStart"/>
      <w:r>
        <w:t xml:space="preserve">: </w:t>
      </w:r>
      <w:r w:rsidRPr="0019205F">
        <w:rPr>
          <w:position w:val="-24"/>
        </w:rPr>
        <w:object w:dxaOrig="960" w:dyaOrig="620">
          <v:shape id="_x0000_i1033" type="#_x0000_t75" style="width:48.2pt;height:30.85pt" o:ole="">
            <v:imagedata r:id="rId22" o:title=""/>
          </v:shape>
          <o:OLEObject Type="Embed" ProgID="Equation.3" ShapeID="_x0000_i1033" DrawAspect="Content" ObjectID="_1459768182" r:id="rId23"/>
        </w:object>
      </w:r>
      <w:proofErr w:type="gramEnd"/>
      <w:r>
        <w:t>.</w:t>
      </w:r>
    </w:p>
    <w:p w:rsidR="0019205F" w:rsidRDefault="0019205F" w:rsidP="0019205F">
      <w:pPr>
        <w:pStyle w:val="ListParagraph"/>
        <w:numPr>
          <w:ilvl w:val="0"/>
          <w:numId w:val="1"/>
        </w:numPr>
      </w:pPr>
      <w:r>
        <w:t xml:space="preserve">Zero Exponents: anything raised to zero is 1.     Ex: </w:t>
      </w:r>
      <w:r w:rsidRPr="0019205F">
        <w:rPr>
          <w:position w:val="-6"/>
        </w:rPr>
        <w:object w:dxaOrig="620" w:dyaOrig="320">
          <v:shape id="_x0000_i1034" type="#_x0000_t75" style="width:30.85pt;height:16.05pt" o:ole="">
            <v:imagedata r:id="rId24" o:title=""/>
          </v:shape>
          <o:OLEObject Type="Embed" ProgID="Equation.3" ShapeID="_x0000_i1034" DrawAspect="Content" ObjectID="_1459768183" r:id="rId25"/>
        </w:object>
      </w:r>
    </w:p>
    <w:p w:rsidR="0019205F" w:rsidRDefault="0019205F" w:rsidP="0019205F">
      <w:pPr>
        <w:pStyle w:val="ListParagraph"/>
        <w:numPr>
          <w:ilvl w:val="0"/>
          <w:numId w:val="1"/>
        </w:numPr>
      </w:pPr>
      <w:r>
        <w:t>Power of a Power Property: To find multiply exponents.    Ex: (a</w:t>
      </w:r>
      <w:r w:rsidRPr="0019205F">
        <w:rPr>
          <w:vertAlign w:val="superscript"/>
        </w:rPr>
        <w:t>m</w:t>
      </w:r>
      <w:r>
        <w:t>)</w:t>
      </w:r>
      <w:r w:rsidRPr="0019205F">
        <w:rPr>
          <w:vertAlign w:val="superscript"/>
        </w:rPr>
        <w:t>n</w:t>
      </w:r>
      <w:r>
        <w:t xml:space="preserve"> = a </w:t>
      </w:r>
      <w:r w:rsidRPr="0019205F">
        <w:rPr>
          <w:vertAlign w:val="superscript"/>
        </w:rPr>
        <w:t>m x n</w:t>
      </w:r>
    </w:p>
    <w:p w:rsidR="0019205F" w:rsidRPr="0097640A" w:rsidRDefault="0019205F" w:rsidP="0019205F">
      <w:r>
        <w:t>Scientific Notation: C x 10</w:t>
      </w:r>
      <w:r w:rsidRPr="0019205F">
        <w:rPr>
          <w:vertAlign w:val="superscript"/>
        </w:rPr>
        <w:t>n</w:t>
      </w:r>
      <w:r>
        <w:tab/>
      </w:r>
      <w:r>
        <w:tab/>
      </w:r>
      <w:r>
        <w:tab/>
        <w:t>C is a number between 0 and 10, n is an integer</w:t>
      </w:r>
    </w:p>
    <w:p w:rsidR="0097640A" w:rsidRPr="009E17E5" w:rsidRDefault="0019205F" w:rsidP="00D26EED">
      <w:pPr>
        <w:rPr>
          <w:b/>
          <w:i/>
        </w:rPr>
      </w:pPr>
      <w:r w:rsidRPr="009E17E5">
        <w:rPr>
          <w:b/>
          <w:i/>
        </w:rPr>
        <w:t>Types of Functions:</w:t>
      </w:r>
    </w:p>
    <w:p w:rsidR="0019205F" w:rsidRDefault="0019205F" w:rsidP="009E17E5">
      <w:pPr>
        <w:pStyle w:val="ListParagraph"/>
        <w:numPr>
          <w:ilvl w:val="0"/>
          <w:numId w:val="2"/>
        </w:numPr>
      </w:pPr>
      <w:r>
        <w:t xml:space="preserve">Linear: y = mx + b                     </w:t>
      </w:r>
      <w:r>
        <w:tab/>
      </w:r>
      <w:r>
        <w:tab/>
        <w:t>graph forms straight line</w:t>
      </w:r>
    </w:p>
    <w:p w:rsidR="0019205F" w:rsidRDefault="0019205F" w:rsidP="009E17E5">
      <w:pPr>
        <w:pStyle w:val="ListParagraph"/>
        <w:numPr>
          <w:ilvl w:val="0"/>
          <w:numId w:val="2"/>
        </w:numPr>
      </w:pPr>
      <w:r>
        <w:t>Quadratic: y = ax</w:t>
      </w:r>
      <w:r w:rsidRPr="009E17E5"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</w:t>
      </w:r>
      <w:r>
        <w:tab/>
      </w:r>
      <w:r>
        <w:tab/>
        <w:t>graph forms U shape</w:t>
      </w:r>
      <w:r w:rsidR="009E17E5">
        <w:t xml:space="preserve"> (parabola)</w:t>
      </w:r>
    </w:p>
    <w:p w:rsidR="0019205F" w:rsidRDefault="0019205F" w:rsidP="009E17E5">
      <w:pPr>
        <w:pStyle w:val="ListParagraph"/>
        <w:numPr>
          <w:ilvl w:val="0"/>
          <w:numId w:val="2"/>
        </w:numPr>
      </w:pPr>
      <w:r>
        <w:t>Cubic: ax</w:t>
      </w:r>
      <w:r w:rsidRPr="009E17E5">
        <w:rPr>
          <w:vertAlign w:val="superscript"/>
        </w:rPr>
        <w:t>3</w:t>
      </w:r>
      <w:r>
        <w:t xml:space="preserve"> + bx</w:t>
      </w:r>
      <w:r w:rsidRPr="009E17E5">
        <w:rPr>
          <w:vertAlign w:val="superscript"/>
        </w:rPr>
        <w:t>2</w:t>
      </w:r>
      <w:r>
        <w:t xml:space="preserve"> + cx + d</w:t>
      </w:r>
      <w:r>
        <w:tab/>
      </w:r>
      <w:r>
        <w:tab/>
      </w:r>
      <w:r w:rsidR="009E17E5">
        <w:tab/>
      </w:r>
      <w:r>
        <w:t>graph forms curvy S</w:t>
      </w:r>
    </w:p>
    <w:p w:rsidR="0019205F" w:rsidRDefault="0019205F" w:rsidP="009E17E5">
      <w:pPr>
        <w:pStyle w:val="ListParagraph"/>
        <w:numPr>
          <w:ilvl w:val="0"/>
          <w:numId w:val="2"/>
        </w:numPr>
      </w:pPr>
      <w:r>
        <w:t>Exponential: y = a</w:t>
      </w:r>
      <w:r w:rsidRPr="009E17E5">
        <w:rPr>
          <w:vertAlign w:val="superscript"/>
        </w:rPr>
        <w:t>x</w:t>
      </w:r>
      <w:r>
        <w:t xml:space="preserve"> + c</w:t>
      </w:r>
      <w:r w:rsidR="009E17E5">
        <w:tab/>
      </w:r>
      <w:r w:rsidR="009E17E5">
        <w:tab/>
      </w:r>
      <w:r w:rsidR="009E17E5">
        <w:tab/>
        <w:t>graph form increasing/decreasing curve</w:t>
      </w:r>
    </w:p>
    <w:p w:rsidR="009E17E5" w:rsidRDefault="009E17E5" w:rsidP="009E17E5"/>
    <w:p w:rsidR="009A29AE" w:rsidRDefault="009A29AE" w:rsidP="009E17E5">
      <w:pPr>
        <w:jc w:val="center"/>
        <w:rPr>
          <w:b/>
          <w:u w:val="single"/>
        </w:rPr>
      </w:pPr>
    </w:p>
    <w:p w:rsidR="009E17E5" w:rsidRDefault="009E17E5" w:rsidP="009E17E5">
      <w:pPr>
        <w:jc w:val="center"/>
        <w:rPr>
          <w:b/>
          <w:u w:val="single"/>
        </w:rPr>
      </w:pPr>
      <w:r>
        <w:rPr>
          <w:b/>
          <w:u w:val="single"/>
        </w:rPr>
        <w:t>Ch. 10</w:t>
      </w:r>
    </w:p>
    <w:p w:rsidR="009A29AE" w:rsidRDefault="009E17E5" w:rsidP="009E17E5">
      <w:r>
        <w:t>Angles of a triangle add up to 180.   a</w:t>
      </w:r>
      <w:r w:rsidR="009A29AE">
        <w:t xml:space="preserve"> + b + c = 180.</w:t>
      </w:r>
    </w:p>
    <w:p w:rsidR="009E17E5" w:rsidRDefault="009E17E5" w:rsidP="009E17E5">
      <w:r>
        <w:t>Pythagorean Theorem: a</w:t>
      </w:r>
      <w:r w:rsidRPr="009E17E5">
        <w:rPr>
          <w:vertAlign w:val="superscript"/>
        </w:rPr>
        <w:t>2</w:t>
      </w:r>
      <w:r>
        <w:t xml:space="preserve"> + b</w:t>
      </w:r>
      <w:r w:rsidRPr="009E17E5">
        <w:rPr>
          <w:vertAlign w:val="superscript"/>
        </w:rPr>
        <w:t>2</w:t>
      </w:r>
      <w:r>
        <w:t xml:space="preserve"> = c</w:t>
      </w:r>
      <w:r w:rsidRPr="009E17E5">
        <w:rPr>
          <w:vertAlign w:val="superscript"/>
        </w:rPr>
        <w:t>2</w:t>
      </w:r>
      <w:r>
        <w:tab/>
      </w:r>
      <w:r>
        <w:tab/>
      </w:r>
      <w:r>
        <w:tab/>
      </w:r>
      <w:proofErr w:type="gramStart"/>
      <w:r>
        <w:t>a and</w:t>
      </w:r>
      <w:proofErr w:type="gramEnd"/>
      <w:r>
        <w:t xml:space="preserve"> b are </w:t>
      </w:r>
      <w:r w:rsidR="00F27EA3">
        <w:t xml:space="preserve">the right angle; c is the </w:t>
      </w:r>
      <w:proofErr w:type="spellStart"/>
      <w:r w:rsidR="00F27EA3">
        <w:t>diagno</w:t>
      </w:r>
      <w:r>
        <w:t>l</w:t>
      </w:r>
      <w:proofErr w:type="spellEnd"/>
      <w:r>
        <w:t>.</w:t>
      </w:r>
    </w:p>
    <w:p w:rsidR="0052466C" w:rsidRDefault="0052466C" w:rsidP="009E17E5">
      <w:r>
        <w:t xml:space="preserve">Distance Formula: </w:t>
      </w:r>
      <w:r w:rsidRPr="0052466C">
        <w:rPr>
          <w:position w:val="-12"/>
        </w:rPr>
        <w:object w:dxaOrig="1980" w:dyaOrig="440">
          <v:shape id="_x0000_i1035" type="#_x0000_t75" style="width:99pt;height:21.85pt" o:ole="">
            <v:imagedata r:id="rId26" o:title=""/>
          </v:shape>
          <o:OLEObject Type="Embed" ProgID="Equation.3" ShapeID="_x0000_i1035" DrawAspect="Content" ObjectID="_1459768184" r:id="rId27"/>
        </w:object>
      </w:r>
    </w:p>
    <w:p w:rsidR="00F27EA3" w:rsidRDefault="00F27EA3" w:rsidP="009E17E5">
      <w:proofErr w:type="spellStart"/>
      <w:proofErr w:type="gramStart"/>
      <w:r>
        <w:t>Midpt</w:t>
      </w:r>
      <w:proofErr w:type="spellEnd"/>
      <w:r>
        <w:t>.</w:t>
      </w:r>
      <w:proofErr w:type="gramEnd"/>
      <w:r>
        <w:t xml:space="preserve"> Formula: </w:t>
      </w:r>
      <w:r w:rsidRPr="00F27EA3">
        <w:rPr>
          <w:position w:val="-24"/>
        </w:rPr>
        <w:object w:dxaOrig="1240" w:dyaOrig="620">
          <v:shape id="_x0000_i1036" type="#_x0000_t75" style="width:62.35pt;height:30.85pt" o:ole="">
            <v:imagedata r:id="rId28" o:title=""/>
          </v:shape>
          <o:OLEObject Type="Embed" ProgID="Equation.3" ShapeID="_x0000_i1036" DrawAspect="Content" ObjectID="_1459768185" r:id="rId29"/>
        </w:object>
      </w:r>
      <w:r w:rsidR="00185BD0">
        <w:tab/>
      </w:r>
      <w:r w:rsidR="00185BD0">
        <w:tab/>
      </w:r>
      <w:r w:rsidR="00185BD0">
        <w:tab/>
      </w:r>
      <w:r w:rsidR="00185BD0">
        <w:tab/>
        <w:t xml:space="preserve">slope: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y-y</m:t>
            </m:r>
          </m:num>
          <m:den>
            <m:r>
              <w:rPr>
                <w:rFonts w:ascii="Cambria Math" w:hAnsi="Cambria Math"/>
              </w:rPr>
              <m:t>x-x</m:t>
            </m:r>
          </m:den>
        </m:f>
      </m:oMath>
    </w:p>
    <w:p w:rsidR="00F27EA3" w:rsidRDefault="00F27EA3" w:rsidP="009E17E5">
      <w:pPr>
        <w:rPr>
          <w:b/>
          <w:i/>
        </w:rPr>
      </w:pPr>
      <w:r w:rsidRPr="00F27EA3">
        <w:rPr>
          <w:b/>
          <w:i/>
        </w:rPr>
        <w:t>Special Right Triangle Formulas:</w:t>
      </w:r>
    </w:p>
    <w:p w:rsidR="00F27EA3" w:rsidRDefault="00F27EA3" w:rsidP="00F27EA3">
      <w:pPr>
        <w:pStyle w:val="ListParagraph"/>
        <w:numPr>
          <w:ilvl w:val="0"/>
          <w:numId w:val="3"/>
        </w:numPr>
      </w:pPr>
      <w:r>
        <w:t>45-45-90 Triangle:</w:t>
      </w:r>
    </w:p>
    <w:p w:rsidR="00F27EA3" w:rsidRDefault="00F27EA3" w:rsidP="00F27EA3">
      <w:pPr>
        <w:pStyle w:val="ListParagraph"/>
        <w:numPr>
          <w:ilvl w:val="1"/>
          <w:numId w:val="3"/>
        </w:numPr>
      </w:pPr>
      <w:r>
        <w:t xml:space="preserve">Hypotenuse: </w:t>
      </w:r>
      <w:r w:rsidRPr="00F27EA3">
        <w:rPr>
          <w:position w:val="-10"/>
        </w:rPr>
        <w:object w:dxaOrig="680" w:dyaOrig="380">
          <v:shape id="_x0000_i1037" type="#_x0000_t75" style="width:34.05pt;height:19.3pt" o:ole="">
            <v:imagedata r:id="rId30" o:title=""/>
          </v:shape>
          <o:OLEObject Type="Embed" ProgID="Equation.3" ShapeID="_x0000_i1037" DrawAspect="Content" ObjectID="_1459768186" r:id="rId31"/>
        </w:object>
      </w:r>
    </w:p>
    <w:p w:rsidR="00F27EA3" w:rsidRDefault="00F27EA3" w:rsidP="00F27EA3">
      <w:pPr>
        <w:pStyle w:val="ListParagraph"/>
        <w:numPr>
          <w:ilvl w:val="1"/>
          <w:numId w:val="3"/>
        </w:numPr>
      </w:pPr>
      <w:r>
        <w:t>Leg = leg</w:t>
      </w:r>
    </w:p>
    <w:p w:rsidR="00F27EA3" w:rsidRDefault="00F27EA3" w:rsidP="00F27EA3">
      <w:pPr>
        <w:pStyle w:val="ListParagraph"/>
        <w:numPr>
          <w:ilvl w:val="0"/>
          <w:numId w:val="3"/>
        </w:numPr>
      </w:pPr>
      <w:r>
        <w:t>30-60-90</w:t>
      </w:r>
    </w:p>
    <w:p w:rsidR="00F27EA3" w:rsidRDefault="00F27EA3" w:rsidP="00F27EA3">
      <w:pPr>
        <w:pStyle w:val="ListParagraph"/>
        <w:numPr>
          <w:ilvl w:val="1"/>
          <w:numId w:val="3"/>
        </w:numPr>
      </w:pPr>
      <w:r>
        <w:t>Hypotenuse: 2a</w:t>
      </w:r>
      <w:r>
        <w:tab/>
      </w:r>
      <w:r>
        <w:tab/>
      </w:r>
      <w:r>
        <w:tab/>
      </w:r>
      <w:r>
        <w:tab/>
      </w:r>
      <w:r>
        <w:tab/>
        <w:t>a is the short leg</w:t>
      </w:r>
    </w:p>
    <w:p w:rsidR="00F27EA3" w:rsidRDefault="00F27EA3" w:rsidP="00F27EA3">
      <w:pPr>
        <w:pStyle w:val="ListParagraph"/>
        <w:numPr>
          <w:ilvl w:val="1"/>
          <w:numId w:val="3"/>
        </w:numPr>
      </w:pPr>
      <w:r>
        <w:t xml:space="preserve">Long leg: </w:t>
      </w:r>
      <w:r w:rsidRPr="00F27EA3">
        <w:rPr>
          <w:position w:val="-8"/>
        </w:rPr>
        <w:object w:dxaOrig="499" w:dyaOrig="360">
          <v:shape id="_x0000_i1038" type="#_x0000_t75" style="width:25.05pt;height:18pt" o:ole="">
            <v:imagedata r:id="rId32" o:title=""/>
          </v:shape>
          <o:OLEObject Type="Embed" ProgID="Equation.3" ShapeID="_x0000_i1038" DrawAspect="Content" ObjectID="_1459768187" r:id="rId33"/>
        </w:object>
      </w:r>
    </w:p>
    <w:p w:rsidR="009A29AE" w:rsidRDefault="009A29AE" w:rsidP="00F27EA3">
      <w:pPr>
        <w:jc w:val="center"/>
        <w:rPr>
          <w:b/>
          <w:u w:val="single"/>
        </w:rPr>
      </w:pPr>
    </w:p>
    <w:p w:rsidR="00F27EA3" w:rsidRDefault="00F27EA3" w:rsidP="00F27EA3">
      <w:pPr>
        <w:jc w:val="center"/>
        <w:rPr>
          <w:b/>
          <w:u w:val="single"/>
        </w:rPr>
      </w:pPr>
      <w:r w:rsidRPr="00F27EA3">
        <w:rPr>
          <w:b/>
          <w:u w:val="single"/>
        </w:rPr>
        <w:t>Ch. 11</w:t>
      </w:r>
    </w:p>
    <w:p w:rsidR="00245023" w:rsidRDefault="00245023" w:rsidP="00F27EA3">
      <w:pPr>
        <w:rPr>
          <w:vertAlign w:val="superscript"/>
        </w:rPr>
      </w:pPr>
      <w:r>
        <w:t>Complementary angles: angle 1 + angle 2 = 90</w:t>
      </w:r>
      <w:r>
        <w:rPr>
          <w:vertAlign w:val="superscript"/>
        </w:rPr>
        <w:t>o</w:t>
      </w:r>
    </w:p>
    <w:p w:rsidR="00245023" w:rsidRPr="00245023" w:rsidRDefault="00245023" w:rsidP="00F27EA3">
      <w:pPr>
        <w:rPr>
          <w:vertAlign w:val="superscript"/>
        </w:rPr>
      </w:pPr>
      <w:r>
        <w:t>Supplementary angles: angle 1 + angle 2 = 180</w:t>
      </w:r>
      <w:r>
        <w:rPr>
          <w:vertAlign w:val="superscript"/>
        </w:rPr>
        <w:t>o</w:t>
      </w:r>
    </w:p>
    <w:p w:rsidR="00F27EA3" w:rsidRDefault="008662B3" w:rsidP="00F27EA3">
      <w:r>
        <w:t>Angles of a Quadrilateral: all angles add up to 360.        Formula:  a + b + c + d = 360</w:t>
      </w:r>
    </w:p>
    <w:p w:rsidR="009A29AE" w:rsidRDefault="009A29AE" w:rsidP="009A29AE">
      <w:proofErr w:type="gramStart"/>
      <w:r>
        <w:t>interior</w:t>
      </w:r>
      <w:proofErr w:type="gramEnd"/>
      <w:r>
        <w:t xml:space="preserve"> angles of polygon: 180(n – 2)</w:t>
      </w:r>
    </w:p>
    <w:p w:rsidR="009A29AE" w:rsidRDefault="009A29AE" w:rsidP="009A29AE">
      <w:r>
        <w:t>Sum of exterior angles: 360</w:t>
      </w:r>
    </w:p>
    <w:p w:rsidR="009A29AE" w:rsidRDefault="009A29AE" w:rsidP="009A29AE">
      <w:r>
        <w:t xml:space="preserve">Area of a Parallelogram: </w:t>
      </w:r>
      <w:proofErr w:type="spellStart"/>
      <w:proofErr w:type="gramStart"/>
      <w:r>
        <w:t>bh</w:t>
      </w:r>
      <w:proofErr w:type="spellEnd"/>
      <w:proofErr w:type="gramEnd"/>
    </w:p>
    <w:p w:rsidR="009A29AE" w:rsidRDefault="009A29AE" w:rsidP="009A29AE">
      <w:r>
        <w:t xml:space="preserve">Area of a Triangle: ½ </w:t>
      </w:r>
      <w:proofErr w:type="spellStart"/>
      <w:proofErr w:type="gramStart"/>
      <w:r>
        <w:t>bh</w:t>
      </w:r>
      <w:proofErr w:type="spellEnd"/>
      <w:r w:rsidR="00185BD0">
        <w:t xml:space="preserve">  or</w:t>
      </w:r>
      <w:proofErr w:type="gramEnd"/>
      <w:r w:rsidR="00185BD0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A29AE" w:rsidRDefault="009A29AE" w:rsidP="009A29AE">
      <w:r>
        <w:t xml:space="preserve">Area of a Trapezoid: ½ </w:t>
      </w:r>
      <w:proofErr w:type="gramStart"/>
      <w:r>
        <w:t>h(</w:t>
      </w:r>
      <w:proofErr w:type="gramEnd"/>
      <w:r>
        <w:t>b + b)</w:t>
      </w:r>
      <w:r w:rsidR="00185BD0">
        <w:t xml:space="preserve">   or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h(b+b)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9A29AE" w:rsidRDefault="009A29AE" w:rsidP="009A29AE">
      <w:r>
        <w:t xml:space="preserve">Circumference of a Circle: </w:t>
      </w:r>
      <w:r w:rsidRPr="009A29AE">
        <w:rPr>
          <w:position w:val="-6"/>
        </w:rPr>
        <w:object w:dxaOrig="340" w:dyaOrig="279">
          <v:shape id="_x0000_i1039" type="#_x0000_t75" style="width:17.35pt;height:14.15pt" o:ole="">
            <v:imagedata r:id="rId34" o:title=""/>
          </v:shape>
          <o:OLEObject Type="Embed" ProgID="Equation.3" ShapeID="_x0000_i1039" DrawAspect="Content" ObjectID="_1459768188" r:id="rId35"/>
        </w:object>
      </w:r>
      <w:r>
        <w:t xml:space="preserve">or </w:t>
      </w:r>
      <w:r w:rsidRPr="009A29AE">
        <w:rPr>
          <w:position w:val="-6"/>
        </w:rPr>
        <w:object w:dxaOrig="420" w:dyaOrig="279">
          <v:shape id="_x0000_i1040" type="#_x0000_t75" style="width:20.55pt;height:14.15pt" o:ole="">
            <v:imagedata r:id="rId36" o:title=""/>
          </v:shape>
          <o:OLEObject Type="Embed" ProgID="Equation.3" ShapeID="_x0000_i1040" DrawAspect="Content" ObjectID="_1459768189" r:id="rId37"/>
        </w:object>
      </w:r>
    </w:p>
    <w:p w:rsidR="009A29AE" w:rsidRDefault="009A29AE" w:rsidP="009A29AE">
      <w:pPr>
        <w:rPr>
          <w:rFonts w:eastAsiaTheme="minorEastAsia"/>
        </w:rPr>
      </w:pPr>
      <w:r>
        <w:t xml:space="preserve">Area of a Circle: </w:t>
      </w:r>
      <m:oMath>
        <m:r>
          <w:rPr>
            <w:rFonts w:ascii="Cambria Math" w:hAnsi="Cambria Math"/>
          </w:rPr>
          <m:t>A=π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13284" w:rsidRPr="00245023" w:rsidRDefault="009A29AE" w:rsidP="00245023">
      <w:pPr>
        <w:rPr>
          <w:rFonts w:eastAsiaTheme="minorEastAsia"/>
          <w:vertAlign w:val="superscript"/>
        </w:rPr>
      </w:pPr>
      <w:r>
        <w:rPr>
          <w:rFonts w:eastAsiaTheme="minorEastAsia"/>
        </w:rPr>
        <w:t>Area of a Square</w:t>
      </w:r>
      <w:r w:rsidR="00657432">
        <w:rPr>
          <w:rFonts w:eastAsiaTheme="minorEastAsia"/>
        </w:rPr>
        <w:t>/rectangle (any parallelogram)</w:t>
      </w:r>
      <w:r>
        <w:rPr>
          <w:rFonts w:eastAsiaTheme="minorEastAsia"/>
        </w:rPr>
        <w:t xml:space="preserve">: </w:t>
      </w:r>
      <w:proofErr w:type="spellStart"/>
      <w:proofErr w:type="gramStart"/>
      <w:r>
        <w:rPr>
          <w:rFonts w:eastAsiaTheme="minorEastAsia"/>
        </w:rPr>
        <w:t>bh</w:t>
      </w:r>
      <w:proofErr w:type="spellEnd"/>
      <w:proofErr w:type="gramEnd"/>
      <w:r>
        <w:rPr>
          <w:rFonts w:eastAsiaTheme="minorEastAsia"/>
        </w:rPr>
        <w:t xml:space="preserve"> or s</w:t>
      </w:r>
      <w:r>
        <w:rPr>
          <w:rFonts w:eastAsiaTheme="minorEastAsia"/>
          <w:vertAlign w:val="superscript"/>
        </w:rPr>
        <w:t>2</w:t>
      </w:r>
    </w:p>
    <w:p w:rsidR="00313284" w:rsidRDefault="00313284" w:rsidP="009A29AE">
      <w:pPr>
        <w:jc w:val="center"/>
        <w:rPr>
          <w:rFonts w:eastAsiaTheme="minorEastAsia"/>
          <w:b/>
          <w:u w:val="single"/>
        </w:rPr>
      </w:pPr>
    </w:p>
    <w:p w:rsidR="00B34B3E" w:rsidRDefault="00B34B3E" w:rsidP="009A29AE">
      <w:pPr>
        <w:jc w:val="center"/>
        <w:rPr>
          <w:rFonts w:eastAsiaTheme="minorEastAsia"/>
          <w:b/>
          <w:u w:val="single"/>
        </w:rPr>
      </w:pPr>
    </w:p>
    <w:p w:rsidR="00B34B3E" w:rsidRDefault="00B34B3E" w:rsidP="009A29AE">
      <w:pPr>
        <w:jc w:val="center"/>
        <w:rPr>
          <w:rFonts w:eastAsiaTheme="minorEastAsia"/>
          <w:b/>
          <w:u w:val="single"/>
        </w:rPr>
      </w:pPr>
    </w:p>
    <w:p w:rsidR="009A29AE" w:rsidRPr="009A29AE" w:rsidRDefault="009A29AE" w:rsidP="009A29AE">
      <w:pPr>
        <w:jc w:val="center"/>
        <w:rPr>
          <w:b/>
          <w:u w:val="single"/>
        </w:rPr>
      </w:pPr>
      <w:r w:rsidRPr="009A29AE">
        <w:rPr>
          <w:rFonts w:eastAsiaTheme="minorEastAsia"/>
          <w:b/>
          <w:u w:val="single"/>
        </w:rPr>
        <w:t>Ch. 12</w:t>
      </w:r>
    </w:p>
    <w:p w:rsidR="008662B3" w:rsidRDefault="009A29AE" w:rsidP="00185BD0">
      <w:pPr>
        <w:tabs>
          <w:tab w:val="center" w:pos="4680"/>
        </w:tabs>
      </w:pPr>
      <w:r>
        <w:t xml:space="preserve">Volume of a Prism: </w:t>
      </w:r>
      <w:proofErr w:type="spellStart"/>
      <w:r>
        <w:t>lwh</w:t>
      </w:r>
      <w:proofErr w:type="spellEnd"/>
      <w:r w:rsidR="00185BD0">
        <w:tab/>
        <w:t xml:space="preserve">                                                        Surface area of Triangular Prism</w:t>
      </w:r>
      <w:proofErr w:type="gramStart"/>
      <w:r w:rsidR="00185BD0">
        <w:t xml:space="preserve">:  </w:t>
      </w:r>
      <w:proofErr w:type="gramEnd"/>
      <m:oMath>
        <m:r>
          <w:rPr>
            <w:rFonts w:ascii="Cambria Math" w:hAnsi="Cambria Math"/>
          </w:rPr>
          <m:t>2(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85BD0">
        <w:rPr>
          <w:rFonts w:eastAsiaTheme="minorEastAsia"/>
        </w:rPr>
        <w:t xml:space="preserve">) + </w:t>
      </w:r>
      <w:proofErr w:type="spellStart"/>
      <w:r w:rsidR="00185BD0">
        <w:rPr>
          <w:rFonts w:eastAsiaTheme="minorEastAsia"/>
        </w:rPr>
        <w:t>Ph</w:t>
      </w:r>
      <w:proofErr w:type="spellEnd"/>
    </w:p>
    <w:p w:rsidR="009A29AE" w:rsidRPr="00F27EA3" w:rsidRDefault="009A29AE" w:rsidP="00F27EA3">
      <w:r>
        <w:t xml:space="preserve">Volume of a Triangular Prism: </w:t>
      </w:r>
      <w:r w:rsidRPr="009A29AE">
        <w:rPr>
          <w:position w:val="-24"/>
        </w:rPr>
        <w:object w:dxaOrig="460" w:dyaOrig="620">
          <v:shape id="_x0000_i1041" type="#_x0000_t75" style="width:23.15pt;height:30.85pt" o:ole="">
            <v:imagedata r:id="rId38" o:title=""/>
          </v:shape>
          <o:OLEObject Type="Embed" ProgID="Equation.3" ShapeID="_x0000_i1041" DrawAspect="Content" ObjectID="_1459768190" r:id="rId39"/>
        </w:object>
      </w:r>
      <w:r w:rsidR="001B33C8">
        <w:tab/>
      </w:r>
      <w:r w:rsidR="001B33C8">
        <w:tab/>
      </w:r>
      <w:r w:rsidR="001B33C8">
        <w:tab/>
        <w:t>Surface Area of Prism: 2lh</w:t>
      </w:r>
      <w:r w:rsidR="00313284">
        <w:t xml:space="preserve"> + 2hw + 2lw</w:t>
      </w:r>
    </w:p>
    <w:p w:rsidR="0052466C" w:rsidRDefault="009A29AE" w:rsidP="009E17E5">
      <w:r>
        <w:t xml:space="preserve">Volume of a Cylinder: </w:t>
      </w:r>
      <w:r w:rsidRPr="009A29AE">
        <w:rPr>
          <w:position w:val="-6"/>
        </w:rPr>
        <w:object w:dxaOrig="220" w:dyaOrig="220">
          <v:shape id="_x0000_i1042" type="#_x0000_t75" style="width:10.95pt;height:10.95pt" o:ole="">
            <v:imagedata r:id="rId40" o:title=""/>
          </v:shape>
          <o:OLEObject Type="Embed" ProgID="Equation.3" ShapeID="_x0000_i1042" DrawAspect="Content" ObjectID="_1459768191" r:id="rId41"/>
        </w:object>
      </w:r>
      <w:r>
        <w:t>r</w:t>
      </w:r>
      <w:r w:rsidRPr="009A29AE">
        <w:rPr>
          <w:vertAlign w:val="superscript"/>
        </w:rPr>
        <w:t>2</w:t>
      </w:r>
      <w:r>
        <w:t>h</w:t>
      </w:r>
      <w:r w:rsidR="00313284">
        <w:tab/>
      </w:r>
      <w:r w:rsidR="00313284">
        <w:tab/>
      </w:r>
      <w:r w:rsidR="00313284">
        <w:tab/>
      </w:r>
      <w:r w:rsidR="00313284">
        <w:tab/>
        <w:t xml:space="preserve">Surface Area of Cylinder: </w:t>
      </w:r>
      <w:r w:rsidR="00313284" w:rsidRPr="00313284">
        <w:rPr>
          <w:position w:val="-6"/>
        </w:rPr>
        <w:object w:dxaOrig="1180" w:dyaOrig="320">
          <v:shape id="_x0000_i1043" type="#_x0000_t75" style="width:59.15pt;height:16.05pt" o:ole="">
            <v:imagedata r:id="rId42" o:title=""/>
          </v:shape>
          <o:OLEObject Type="Embed" ProgID="Equation.3" ShapeID="_x0000_i1043" DrawAspect="Content" ObjectID="_1459768192" r:id="rId43"/>
        </w:object>
      </w:r>
    </w:p>
    <w:p w:rsidR="009A29AE" w:rsidRDefault="009A29AE" w:rsidP="00313284">
      <w:pPr>
        <w:tabs>
          <w:tab w:val="center" w:pos="4680"/>
        </w:tabs>
      </w:pPr>
      <w:r>
        <w:t xml:space="preserve">Volume of a </w:t>
      </w:r>
      <w:r w:rsidR="00657432">
        <w:t xml:space="preserve">square/rectangular </w:t>
      </w:r>
      <w:r>
        <w:t xml:space="preserve">Pyramid: </w:t>
      </w:r>
      <w:r w:rsidR="00657432" w:rsidRPr="00E943B3">
        <w:rPr>
          <w:position w:val="-24"/>
        </w:rPr>
        <w:object w:dxaOrig="460" w:dyaOrig="620">
          <v:shape id="_x0000_i1044" type="#_x0000_t75" style="width:23.15pt;height:30.85pt" o:ole="">
            <v:imagedata r:id="rId44" o:title=""/>
          </v:shape>
          <o:OLEObject Type="Embed" ProgID="Equation.3" ShapeID="_x0000_i1044" DrawAspect="Content" ObjectID="_1459768193" r:id="rId45"/>
        </w:object>
      </w:r>
      <w:r w:rsidR="00313284">
        <w:tab/>
      </w:r>
      <w:r w:rsidR="00313284">
        <w:tab/>
        <w:t xml:space="preserve">lateral surface: </w:t>
      </w:r>
      <w:r w:rsidR="00313284" w:rsidRPr="00313284">
        <w:rPr>
          <w:position w:val="-6"/>
        </w:rPr>
        <w:object w:dxaOrig="520" w:dyaOrig="279">
          <v:shape id="_x0000_i1045" type="#_x0000_t75" style="width:26.35pt;height:14.15pt" o:ole="">
            <v:imagedata r:id="rId46" o:title=""/>
          </v:shape>
          <o:OLEObject Type="Embed" ProgID="Equation.3" ShapeID="_x0000_i1045" DrawAspect="Content" ObjectID="_1459768194" r:id="rId47"/>
        </w:object>
      </w:r>
    </w:p>
    <w:p w:rsidR="009A29AE" w:rsidRDefault="009A29AE" w:rsidP="009E17E5">
      <w:r>
        <w:t xml:space="preserve">Volume of a </w:t>
      </w:r>
      <w:r w:rsidR="00657432">
        <w:t>triangular pyramid</w:t>
      </w:r>
      <w:r>
        <w:t>:</w:t>
      </w:r>
      <w:r w:rsidR="00185BD0" w:rsidRPr="00E943B3">
        <w:rPr>
          <w:position w:val="-24"/>
        </w:rPr>
        <w:object w:dxaOrig="680" w:dyaOrig="900">
          <v:shape id="_x0000_i1066" type="#_x0000_t75" style="width:33.45pt;height:45.65pt" o:ole="">
            <v:imagedata r:id="rId48" o:title=""/>
          </v:shape>
          <o:OLEObject Type="Embed" ProgID="Equation.3" ShapeID="_x0000_i1066" DrawAspect="Content" ObjectID="_1459768195" r:id="rId49"/>
        </w:object>
      </w:r>
      <w:r w:rsidR="00657432">
        <w:tab/>
      </w:r>
      <w:r w:rsidR="00657432">
        <w:tab/>
      </w:r>
      <w:r w:rsidR="00185BD0">
        <w:t xml:space="preserve">              </w:t>
      </w:r>
      <w:r w:rsidR="00313284">
        <w:t xml:space="preserve">lateral area: </w:t>
      </w:r>
      <w:r w:rsidR="00313284" w:rsidRPr="00313284">
        <w:rPr>
          <w:position w:val="-6"/>
        </w:rPr>
        <w:object w:dxaOrig="499" w:dyaOrig="320">
          <v:shape id="_x0000_i1047" type="#_x0000_t75" style="width:25.05pt;height:16.05pt" o:ole="">
            <v:imagedata r:id="rId50" o:title=""/>
          </v:shape>
          <o:OLEObject Type="Embed" ProgID="Equation.3" ShapeID="_x0000_i1047" DrawAspect="Content" ObjectID="_1459768196" r:id="rId51"/>
        </w:object>
      </w:r>
    </w:p>
    <w:p w:rsidR="00313284" w:rsidRDefault="00313284" w:rsidP="00313284">
      <w:pPr>
        <w:tabs>
          <w:tab w:val="center" w:pos="4680"/>
        </w:tabs>
      </w:pPr>
      <w:r>
        <w:t xml:space="preserve">Volume of a Sphere: </w:t>
      </w:r>
      <w:r w:rsidR="00185BD0" w:rsidRPr="00185BD0">
        <w:rPr>
          <w:position w:val="-24"/>
        </w:rPr>
        <w:object w:dxaOrig="560" w:dyaOrig="660">
          <v:shape id="_x0000_i1074" type="#_x0000_t75" style="width:27.65pt;height:32.8pt" o:ole="">
            <v:imagedata r:id="rId52" o:title=""/>
          </v:shape>
          <o:OLEObject Type="Embed" ProgID="Equation.3" ShapeID="_x0000_i1074" DrawAspect="Content" ObjectID="_1459768197" r:id="rId53"/>
        </w:objec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Surface Area of </w:t>
      </w:r>
      <w:r w:rsidR="00185BD0">
        <w:t xml:space="preserve">Triangle </w:t>
      </w:r>
      <w:r>
        <w:t xml:space="preserve">Pyramid: </w:t>
      </w:r>
      <w:r w:rsidR="00185BD0" w:rsidRPr="00185BD0">
        <w:rPr>
          <w:position w:val="-24"/>
        </w:rPr>
        <w:object w:dxaOrig="999" w:dyaOrig="620">
          <v:shape id="_x0000_i1080" type="#_x0000_t75" style="width:50.15pt;height:30.85pt" o:ole="">
            <v:imagedata r:id="rId54" o:title=""/>
          </v:shape>
          <o:OLEObject Type="Embed" ProgID="Equation.3" ShapeID="_x0000_i1080" DrawAspect="Content" ObjectID="_1459768198" r:id="rId55"/>
        </w:object>
      </w:r>
    </w:p>
    <w:p w:rsidR="00313284" w:rsidRPr="009E17E5" w:rsidRDefault="00657432" w:rsidP="009E17E5">
      <w:r>
        <w:t>Volume of a Cone:</w:t>
      </w:r>
      <w:r w:rsidRPr="00E943B3">
        <w:rPr>
          <w:position w:val="-24"/>
        </w:rPr>
        <w:object w:dxaOrig="560" w:dyaOrig="660">
          <v:shape id="_x0000_i1050" type="#_x0000_t75" style="width:27.65pt;height:33.45pt" o:ole="">
            <v:imagedata r:id="rId56" o:title=""/>
          </v:shape>
          <o:OLEObject Type="Embed" ProgID="Equation.3" ShapeID="_x0000_i1050" DrawAspect="Content" ObjectID="_1459768199" r:id="rId57"/>
        </w:object>
      </w:r>
      <w:r>
        <w:tab/>
      </w:r>
      <w:r>
        <w:tab/>
      </w:r>
      <w:r>
        <w:tab/>
      </w:r>
      <w:r>
        <w:tab/>
      </w:r>
      <w:r w:rsidR="00313284">
        <w:t xml:space="preserve">Surface </w:t>
      </w:r>
      <w:r w:rsidR="00185BD0">
        <w:t>square pyramid</w:t>
      </w:r>
      <w:r w:rsidR="00313284">
        <w:t xml:space="preserve">: </w:t>
      </w:r>
      <w:r w:rsidR="000E0A9B" w:rsidRPr="00185BD0">
        <w:rPr>
          <w:position w:val="-24"/>
        </w:rPr>
        <w:object w:dxaOrig="940" w:dyaOrig="620">
          <v:shape id="_x0000_i1093" type="#_x0000_t75" style="width:46.95pt;height:30.85pt" o:ole="">
            <v:imagedata r:id="rId58" o:title=""/>
          </v:shape>
          <o:OLEObject Type="Embed" ProgID="Equation.3" ShapeID="_x0000_i1093" DrawAspect="Content" ObjectID="_1459768200" r:id="rId59"/>
        </w:object>
      </w:r>
    </w:p>
    <w:p w:rsidR="002E0EA5" w:rsidRDefault="00185BD0" w:rsidP="002E0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t xml:space="preserve">Surface Area of Cone: </w:t>
      </w:r>
      <w:r w:rsidRPr="00313284">
        <w:rPr>
          <w:position w:val="-6"/>
        </w:rPr>
        <w:object w:dxaOrig="920" w:dyaOrig="320">
          <v:shape id="_x0000_i1086" type="#_x0000_t75" style="width:45.65pt;height:16.05pt" o:ole="">
            <v:imagedata r:id="rId60" o:title=""/>
          </v:shape>
          <o:OLEObject Type="Embed" ProgID="Equation.3" ShapeID="_x0000_i1086" DrawAspect="Content" ObjectID="_1459768201" r:id="rId61"/>
        </w:object>
      </w:r>
    </w:p>
    <w:p w:rsidR="00313284" w:rsidRDefault="00313284" w:rsidP="002E0EA5">
      <w:pPr>
        <w:jc w:val="center"/>
        <w:rPr>
          <w:sz w:val="28"/>
          <w:szCs w:val="28"/>
        </w:rPr>
      </w:pPr>
      <w:bookmarkStart w:id="0" w:name="_GoBack"/>
      <w:bookmarkEnd w:id="0"/>
    </w:p>
    <w:p w:rsidR="00313284" w:rsidRDefault="00313284" w:rsidP="002E0EA5">
      <w:pPr>
        <w:jc w:val="center"/>
        <w:rPr>
          <w:b/>
          <w:sz w:val="28"/>
          <w:szCs w:val="28"/>
          <w:u w:val="single"/>
        </w:rPr>
      </w:pPr>
      <w:r w:rsidRPr="00313284">
        <w:rPr>
          <w:b/>
          <w:sz w:val="28"/>
          <w:szCs w:val="28"/>
          <w:u w:val="single"/>
        </w:rPr>
        <w:t>Ch. 13</w: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 xml:space="preserve">Mean: </w:t>
      </w:r>
      <w:r w:rsidRPr="003C2D9E">
        <w:rPr>
          <w:position w:val="-24"/>
          <w:sz w:val="28"/>
          <w:szCs w:val="28"/>
        </w:rPr>
        <w:object w:dxaOrig="1520" w:dyaOrig="620">
          <v:shape id="_x0000_i1052" type="#_x0000_t75" style="width:75.2pt;height:30.85pt" o:ole="">
            <v:imagedata r:id="rId62" o:title=""/>
          </v:shape>
          <o:OLEObject Type="Embed" ProgID="Equation.3" ShapeID="_x0000_i1052" DrawAspect="Content" ObjectID="_1459768202" r:id="rId63"/>
        </w:objec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>Range: high value – low value</w: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>Interquartile range: upper quartile – lower quartile</w: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 xml:space="preserve">Prediction: p% x population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is fraction, population predicting for.</w: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>Permutation:</w:t>
      </w:r>
      <w:r w:rsidRPr="003C2D9E">
        <w:rPr>
          <w:position w:val="-28"/>
          <w:sz w:val="28"/>
          <w:szCs w:val="28"/>
        </w:rPr>
        <w:object w:dxaOrig="780" w:dyaOrig="660">
          <v:shape id="_x0000_i1053" type="#_x0000_t75" style="width:39.2pt;height:33.45pt" o:ole="">
            <v:imagedata r:id="rId64" o:title=""/>
          </v:shape>
          <o:OLEObject Type="Embed" ProgID="Equation.3" ShapeID="_x0000_i1053" DrawAspect="Content" ObjectID="_1459768203" r:id="rId6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 is total number, r is number </w:t>
      </w:r>
      <w:proofErr w:type="spellStart"/>
      <w:r>
        <w:rPr>
          <w:sz w:val="28"/>
          <w:szCs w:val="28"/>
        </w:rPr>
        <w:t>choosen</w:t>
      </w:r>
      <w:proofErr w:type="spellEnd"/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>Combination:</w:t>
      </w:r>
      <w:r w:rsidRPr="003C2D9E">
        <w:rPr>
          <w:position w:val="-24"/>
          <w:sz w:val="28"/>
          <w:szCs w:val="28"/>
        </w:rPr>
        <w:object w:dxaOrig="480" w:dyaOrig="620">
          <v:shape id="_x0000_i1054" type="#_x0000_t75" style="width:23.8pt;height:30.85pt" o:ole="">
            <v:imagedata r:id="rId66" o:title=""/>
          </v:shape>
          <o:OLEObject Type="Embed" ProgID="Equation.3" ShapeID="_x0000_i1054" DrawAspect="Content" ObjectID="_1459768204" r:id="rId6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nPr</w:t>
      </w:r>
      <w:proofErr w:type="spellEnd"/>
      <w:proofErr w:type="gramEnd"/>
      <w:r>
        <w:rPr>
          <w:sz w:val="28"/>
          <w:szCs w:val="28"/>
        </w:rPr>
        <w:t xml:space="preserve"> is number of permutations; r same above</w: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>Outliers: 1.5 x interquartile range.</w: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Probability:</w:t>
      </w:r>
      <w:r w:rsidRPr="003C2D9E">
        <w:rPr>
          <w:position w:val="-24"/>
          <w:sz w:val="28"/>
          <w:szCs w:val="28"/>
        </w:rPr>
        <w:object w:dxaOrig="1460" w:dyaOrig="620">
          <v:shape id="_x0000_i1055" type="#_x0000_t75" style="width:72.65pt;height:30.85pt" o:ole="">
            <v:imagedata r:id="rId12" o:title=""/>
          </v:shape>
          <o:OLEObject Type="Embed" ProgID="Equation.3" ShapeID="_x0000_i1055" DrawAspect="Content" ObjectID="_1459768205" r:id="rId68"/>
        </w:object>
      </w:r>
    </w:p>
    <w:p w:rsidR="003C2D9E" w:rsidRDefault="003C2D9E" w:rsidP="003C2D9E">
      <w:pPr>
        <w:rPr>
          <w:sz w:val="28"/>
          <w:szCs w:val="28"/>
        </w:rPr>
      </w:pPr>
      <w:r>
        <w:rPr>
          <w:sz w:val="28"/>
          <w:szCs w:val="28"/>
        </w:rPr>
        <w:t xml:space="preserve">Odds in favor: </w:t>
      </w:r>
      <w:r w:rsidRPr="003C2D9E">
        <w:rPr>
          <w:position w:val="-28"/>
          <w:sz w:val="28"/>
          <w:szCs w:val="28"/>
        </w:rPr>
        <w:object w:dxaOrig="1260" w:dyaOrig="660">
          <v:shape id="_x0000_i1056" type="#_x0000_t75" style="width:63pt;height:33.45pt" o:ole="">
            <v:imagedata r:id="rId69" o:title=""/>
          </v:shape>
          <o:OLEObject Type="Embed" ProgID="Equation.3" ShapeID="_x0000_i1056" DrawAspect="Content" ObjectID="_1459768206" r:id="rId70"/>
        </w:object>
      </w:r>
    </w:p>
    <w:p w:rsidR="003C2D9E" w:rsidRDefault="003C2D9E" w:rsidP="003C2D9E">
      <w:pPr>
        <w:rPr>
          <w:position w:val="-28"/>
          <w:sz w:val="28"/>
          <w:szCs w:val="28"/>
        </w:rPr>
      </w:pPr>
      <w:r>
        <w:rPr>
          <w:sz w:val="28"/>
          <w:szCs w:val="28"/>
        </w:rPr>
        <w:t xml:space="preserve">Odds against: </w:t>
      </w:r>
      <w:r w:rsidR="00DA2722" w:rsidRPr="003C2D9E">
        <w:rPr>
          <w:position w:val="-28"/>
          <w:sz w:val="28"/>
          <w:szCs w:val="28"/>
        </w:rPr>
        <w:object w:dxaOrig="1260" w:dyaOrig="660">
          <v:shape id="_x0000_i1057" type="#_x0000_t75" style="width:63pt;height:33.45pt" o:ole="">
            <v:imagedata r:id="rId71" o:title=""/>
          </v:shape>
          <o:OLEObject Type="Embed" ProgID="Equation.3" ShapeID="_x0000_i1057" DrawAspect="Content" ObjectID="_1459768207" r:id="rId72"/>
        </w:object>
      </w:r>
    </w:p>
    <w:p w:rsidR="00657432" w:rsidRDefault="00657432" w:rsidP="00657432">
      <w:pPr>
        <w:jc w:val="center"/>
        <w:rPr>
          <w:b/>
          <w:position w:val="-28"/>
          <w:sz w:val="32"/>
          <w:szCs w:val="28"/>
          <w:u w:val="single"/>
        </w:rPr>
      </w:pPr>
      <w:r w:rsidRPr="00657432">
        <w:rPr>
          <w:b/>
          <w:position w:val="-28"/>
          <w:sz w:val="32"/>
          <w:szCs w:val="28"/>
          <w:u w:val="single"/>
        </w:rPr>
        <w:t>Ch. 14</w:t>
      </w:r>
    </w:p>
    <w:p w:rsidR="00657432" w:rsidRDefault="00657432" w:rsidP="00657432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>F.O.I.L = multiply two binomials (3x + 2</w:t>
      </w:r>
      <w:proofErr w:type="gramStart"/>
      <w:r>
        <w:rPr>
          <w:position w:val="-28"/>
          <w:sz w:val="28"/>
          <w:szCs w:val="28"/>
        </w:rPr>
        <w:t>)(</w:t>
      </w:r>
      <w:proofErr w:type="gramEnd"/>
      <w:r>
        <w:rPr>
          <w:position w:val="-28"/>
          <w:sz w:val="28"/>
          <w:szCs w:val="28"/>
        </w:rPr>
        <w:t>3x – 1)</w:t>
      </w:r>
    </w:p>
    <w:p w:rsidR="00657432" w:rsidRDefault="00657432" w:rsidP="00657432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ab/>
        <w:t>F = first number of each binomial</w:t>
      </w:r>
    </w:p>
    <w:p w:rsidR="00657432" w:rsidRDefault="00657432" w:rsidP="00657432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ab/>
        <w:t>O = outside numbers of binomials</w:t>
      </w:r>
    </w:p>
    <w:p w:rsidR="00657432" w:rsidRDefault="00657432" w:rsidP="00657432">
      <w:pPr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ab/>
        <w:t>I = inside numbers of binomials</w:t>
      </w:r>
    </w:p>
    <w:p w:rsidR="00657432" w:rsidRPr="00657432" w:rsidRDefault="00657432" w:rsidP="00657432">
      <w:pPr>
        <w:rPr>
          <w:sz w:val="28"/>
          <w:szCs w:val="28"/>
        </w:rPr>
      </w:pPr>
      <w:r>
        <w:rPr>
          <w:position w:val="-28"/>
          <w:sz w:val="28"/>
          <w:szCs w:val="28"/>
        </w:rPr>
        <w:tab/>
        <w:t>L = last numbers of each binomial</w:t>
      </w:r>
    </w:p>
    <w:p w:rsidR="00313284" w:rsidRDefault="00313284" w:rsidP="00313284">
      <w:pPr>
        <w:jc w:val="center"/>
        <w:rPr>
          <w:b/>
          <w:sz w:val="28"/>
          <w:szCs w:val="28"/>
          <w:u w:val="single"/>
        </w:rPr>
      </w:pPr>
      <w:r w:rsidRPr="00313284">
        <w:rPr>
          <w:b/>
          <w:sz w:val="28"/>
          <w:szCs w:val="28"/>
          <w:u w:val="single"/>
        </w:rPr>
        <w:t>Other Formulas</w:t>
      </w:r>
    </w:p>
    <w:p w:rsidR="00313284" w:rsidRDefault="00313284" w:rsidP="00313284">
      <w:pPr>
        <w:rPr>
          <w:b/>
          <w:i/>
          <w:sz w:val="28"/>
          <w:szCs w:val="28"/>
        </w:rPr>
      </w:pPr>
      <w:r w:rsidRPr="00313284">
        <w:rPr>
          <w:b/>
          <w:i/>
          <w:sz w:val="28"/>
          <w:szCs w:val="28"/>
        </w:rPr>
        <w:t>Trigonometric Formulas:</w:t>
      </w:r>
    </w:p>
    <w:p w:rsidR="00313284" w:rsidRPr="00354A8A" w:rsidRDefault="00354A8A" w:rsidP="00313284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Sine: </w:t>
      </w:r>
      <w:r w:rsidRPr="00354A8A">
        <w:rPr>
          <w:position w:val="-28"/>
          <w:sz w:val="28"/>
          <w:szCs w:val="28"/>
        </w:rPr>
        <w:object w:dxaOrig="1200" w:dyaOrig="660">
          <v:shape id="_x0000_i1058" type="#_x0000_t75" style="width:60.45pt;height:33.45pt" o:ole="">
            <v:imagedata r:id="rId73" o:title=""/>
          </v:shape>
          <o:OLEObject Type="Embed" ProgID="Equation.3" ShapeID="_x0000_i1058" DrawAspect="Content" ObjectID="_1459768208" r:id="rId74"/>
        </w:object>
      </w:r>
    </w:p>
    <w:p w:rsidR="00354A8A" w:rsidRPr="00354A8A" w:rsidRDefault="00354A8A" w:rsidP="00313284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Cosine:</w:t>
      </w:r>
      <w:r w:rsidR="004A1599" w:rsidRPr="00354A8A">
        <w:rPr>
          <w:position w:val="-28"/>
          <w:sz w:val="28"/>
          <w:szCs w:val="28"/>
        </w:rPr>
        <w:object w:dxaOrig="1200" w:dyaOrig="660">
          <v:shape id="_x0000_i1059" type="#_x0000_t75" style="width:60.45pt;height:33.45pt" o:ole="">
            <v:imagedata r:id="rId75" o:title=""/>
          </v:shape>
          <o:OLEObject Type="Embed" ProgID="Equation.3" ShapeID="_x0000_i1059" DrawAspect="Content" ObjectID="_1459768209" r:id="rId76"/>
        </w:object>
      </w:r>
    </w:p>
    <w:p w:rsidR="00DA2722" w:rsidRDefault="00354A8A" w:rsidP="00313284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Tangent:</w:t>
      </w:r>
      <w:r w:rsidR="004A1599" w:rsidRPr="00354A8A">
        <w:rPr>
          <w:position w:val="-28"/>
          <w:sz w:val="28"/>
          <w:szCs w:val="28"/>
        </w:rPr>
        <w:object w:dxaOrig="960" w:dyaOrig="660">
          <v:shape id="_x0000_i1060" type="#_x0000_t75" style="width:48.2pt;height:33.45pt" o:ole="">
            <v:imagedata r:id="rId77" o:title=""/>
          </v:shape>
          <o:OLEObject Type="Embed" ProgID="Equation.3" ShapeID="_x0000_i1060" DrawAspect="Content" ObjectID="_1459768210" r:id="rId78"/>
        </w:object>
      </w:r>
    </w:p>
    <w:p w:rsidR="00DA2722" w:rsidRDefault="00DA2722" w:rsidP="00DA2722">
      <w:pPr>
        <w:jc w:val="center"/>
        <w:rPr>
          <w:b/>
          <w:u w:val="single"/>
        </w:rPr>
      </w:pPr>
    </w:p>
    <w:p w:rsidR="00354A8A" w:rsidRPr="00DA2722" w:rsidRDefault="00DA2722" w:rsidP="00DA2722">
      <w:pPr>
        <w:jc w:val="center"/>
        <w:rPr>
          <w:b/>
          <w:u w:val="single"/>
        </w:rPr>
      </w:pPr>
      <w:r>
        <w:rPr>
          <w:b/>
          <w:u w:val="single"/>
        </w:rPr>
        <w:t>Other Notes</w:t>
      </w:r>
    </w:p>
    <w:sectPr w:rsidR="00354A8A" w:rsidRPr="00DA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EC1"/>
    <w:multiLevelType w:val="hybridMultilevel"/>
    <w:tmpl w:val="7226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58B0"/>
    <w:multiLevelType w:val="hybridMultilevel"/>
    <w:tmpl w:val="59F6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1CDE"/>
    <w:multiLevelType w:val="hybridMultilevel"/>
    <w:tmpl w:val="748ED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5240B"/>
    <w:multiLevelType w:val="hybridMultilevel"/>
    <w:tmpl w:val="2CB8100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5"/>
    <w:rsid w:val="000E0A9B"/>
    <w:rsid w:val="00102F18"/>
    <w:rsid w:val="00185BD0"/>
    <w:rsid w:val="0019205F"/>
    <w:rsid w:val="001B33C8"/>
    <w:rsid w:val="00203F45"/>
    <w:rsid w:val="00245023"/>
    <w:rsid w:val="002E0EA5"/>
    <w:rsid w:val="00313284"/>
    <w:rsid w:val="00354A8A"/>
    <w:rsid w:val="003C2D9E"/>
    <w:rsid w:val="00402382"/>
    <w:rsid w:val="004A1599"/>
    <w:rsid w:val="0052466C"/>
    <w:rsid w:val="00524824"/>
    <w:rsid w:val="005B3F39"/>
    <w:rsid w:val="00657432"/>
    <w:rsid w:val="00823A7A"/>
    <w:rsid w:val="008662B3"/>
    <w:rsid w:val="0097640A"/>
    <w:rsid w:val="009A29AE"/>
    <w:rsid w:val="009E17E5"/>
    <w:rsid w:val="00B34B3E"/>
    <w:rsid w:val="00B95962"/>
    <w:rsid w:val="00D26EED"/>
    <w:rsid w:val="00DA2722"/>
    <w:rsid w:val="00E943B3"/>
    <w:rsid w:val="00F27EA3"/>
    <w:rsid w:val="00FA7AA6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9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Garth Fiedler</cp:lastModifiedBy>
  <cp:revision>18</cp:revision>
  <cp:lastPrinted>2014-04-23T18:21:00Z</cp:lastPrinted>
  <dcterms:created xsi:type="dcterms:W3CDTF">2011-06-27T13:42:00Z</dcterms:created>
  <dcterms:modified xsi:type="dcterms:W3CDTF">2014-04-23T18:22:00Z</dcterms:modified>
</cp:coreProperties>
</file>